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37437D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приказу </w:t>
      </w:r>
    </w:p>
    <w:p w:rsidR="0037437D" w:rsidRDefault="0037437D" w:rsidP="0037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2701">
        <w:rPr>
          <w:rFonts w:ascii="Times New Roman" w:eastAsia="Times New Roman" w:hAnsi="Times New Roman"/>
          <w:sz w:val="28"/>
          <w:szCs w:val="28"/>
          <w:lang w:eastAsia="ru-RU"/>
        </w:rPr>
        <w:t>07.02.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г. №</w:t>
      </w:r>
      <w:r w:rsidR="00062701">
        <w:rPr>
          <w:rFonts w:ascii="Times New Roman" w:eastAsia="Times New Roman" w:hAnsi="Times New Roman"/>
          <w:sz w:val="28"/>
          <w:szCs w:val="28"/>
          <w:lang w:eastAsia="ru-RU"/>
        </w:rPr>
        <w:t>49</w:t>
      </w: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37D" w:rsidRDefault="0037437D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475E4F" w:rsidRPr="004C2B23" w:rsidRDefault="00475E4F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475E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в </w:t>
      </w:r>
      <w:r w:rsidR="00475E4F" w:rsidRPr="00475E4F">
        <w:rPr>
          <w:rFonts w:ascii="Times New Roman" w:eastAsia="Times New Roman" w:hAnsi="Times New Roman"/>
          <w:sz w:val="28"/>
          <w:szCs w:val="28"/>
          <w:lang w:eastAsia="ru-RU"/>
        </w:rPr>
        <w:t>управлении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  <w:r w:rsidR="00475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системы внутреннего обеспечения соответствия требованиям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</w:t>
      </w:r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</w:t>
      </w:r>
      <w:proofErr w:type="spellStart"/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7437D" w:rsidRDefault="0037437D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4C2B23" w:rsidRPr="0014504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1. Положение об организации в</w:t>
      </w:r>
      <w:r w:rsidR="00475E4F" w:rsidRPr="00475E4F">
        <w:t xml:space="preserve"> </w:t>
      </w:r>
      <w:r w:rsidR="00475E4F" w:rsidRPr="00475E4F">
        <w:rPr>
          <w:rFonts w:ascii="Times New Roman" w:eastAsia="Times New Roman" w:hAnsi="Times New Roman"/>
          <w:sz w:val="28"/>
          <w:szCs w:val="28"/>
          <w:lang w:eastAsia="ru-RU"/>
        </w:rPr>
        <w:t>управлении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  <w:r w:rsidR="001450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75E4F">
        <w:rPr>
          <w:rFonts w:ascii="Times New Roman" w:eastAsia="Times New Roman" w:hAnsi="Times New Roman"/>
          <w:sz w:val="28"/>
          <w:szCs w:val="28"/>
          <w:lang w:eastAsia="ru-RU"/>
        </w:rPr>
        <w:t>(далее – управление)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E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(далее - Положение) разработано в целях обеспечения соответствия </w:t>
      </w:r>
      <w:r w:rsidRPr="0014504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14504D" w:rsidRPr="0014504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14504D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</w:t>
      </w:r>
      <w:r w:rsidR="0037437D" w:rsidRPr="001450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504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и профилактики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антимонопольного законодательства в деятельности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04D" w:rsidRPr="0014504D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145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целей Положения используются следующие понятия: 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«антимонопольное законодательство» - законодательство,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основывающееся на Конституции Российской Федерации, Гражданском 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кодексе Российской Федерации,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Федерально</w:t>
      </w:r>
      <w:r w:rsidR="008D276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8D27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защите конкуренции», иных федеральных закон</w:t>
      </w:r>
      <w:r w:rsidR="008D276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закон</w:t>
      </w:r>
      <w:r w:rsidR="008D276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, регулирующих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отношения,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защитой конкуренции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«антимонопольный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» - совокупность правовых и организационных мер, направленных на соблюдение требований</w:t>
      </w:r>
      <w:r w:rsidR="00374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 и предупреждение его нарушения;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4C2B23" w:rsidRPr="00304440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«доклад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44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800BB" w:rsidRPr="00304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440" w:rsidRPr="00304440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Pr="003044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EF6009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440">
        <w:rPr>
          <w:rFonts w:ascii="Times New Roman" w:eastAsia="Times New Roman" w:hAnsi="Times New Roman"/>
          <w:sz w:val="28"/>
          <w:szCs w:val="28"/>
          <w:lang w:eastAsia="ru-RU"/>
        </w:rPr>
        <w:t>«коллегиальный орган»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E0AA1" w:rsidRPr="00EF6009">
        <w:rPr>
          <w:rFonts w:ascii="Times New Roman" w:eastAsia="Times New Roman" w:hAnsi="Times New Roman"/>
          <w:sz w:val="28"/>
          <w:szCs w:val="28"/>
          <w:lang w:eastAsia="ru-RU"/>
        </w:rPr>
        <w:t>совещательный орган (комиссия)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антимонопольного законодательства в </w:t>
      </w:r>
      <w:r w:rsidR="00EF6009" w:rsidRPr="00EF6009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Pr="00EF60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3306F3" w:rsidRPr="003306F3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сотрудник» - ответственный сотрудник </w:t>
      </w:r>
      <w:r w:rsidR="003306F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3306F3" w:rsidRPr="003306F3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3306F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06F3" w:rsidRPr="003306F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 и контроль за исполнением в </w:t>
      </w:r>
      <w:r w:rsidR="003306F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</w:t>
      </w:r>
      <w:r w:rsidR="003306F3" w:rsidRPr="003306F3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="003306F3" w:rsidRPr="003306F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3306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916A9B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Задачи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916A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A9B">
        <w:rPr>
          <w:rFonts w:ascii="Times New Roman" w:eastAsia="Times New Roman" w:hAnsi="Times New Roman"/>
          <w:sz w:val="28"/>
          <w:szCs w:val="28"/>
          <w:lang w:eastAsia="ru-RU"/>
        </w:rPr>
        <w:t>а) выявление и оценка рисков нарушения антимонопольного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б) снижение рисков нарушения антимонопольного законодательства;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в) контроль за соответствием </w:t>
      </w:r>
      <w:r w:rsidRPr="00916A9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916A9B" w:rsidRPr="00916A9B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0800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г) оценка эффективности функционирования в</w:t>
      </w:r>
      <w:r w:rsidR="00916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A9B" w:rsidRPr="00916A9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 организации антимонопольного </w:t>
      </w:r>
      <w:proofErr w:type="spellStart"/>
      <w:r w:rsidRPr="004335D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433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5DD" w:rsidRPr="004335D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4335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 следующими принципами: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заинтересованность руководства </w:t>
      </w:r>
      <w:r w:rsidR="004335DD" w:rsidRPr="004335DD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6D7C05" w:rsidRPr="00433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 эффективности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б) регулярность оценки рисков нарушения антимонопольного законодательства;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информационная открытость функционирования в </w:t>
      </w:r>
      <w:r w:rsidR="004335DD" w:rsidRPr="004335D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г) непрерывность функционирования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д) совершенствование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0BB" w:rsidRDefault="000800BB" w:rsidP="006D7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080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II. Организация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</w:p>
    <w:p w:rsidR="000800BB" w:rsidRPr="004C2B23" w:rsidRDefault="000800BB" w:rsidP="00080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335D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5. Общий контроль организации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обеспечения его функционирования </w:t>
      </w:r>
      <w:r w:rsidRPr="004335DD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4335DD" w:rsidRPr="00433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0BB" w:rsidRPr="004335D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</w:t>
      </w:r>
      <w:r w:rsidR="004335DD" w:rsidRPr="004335DD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4335DD">
        <w:rPr>
          <w:rFonts w:ascii="Times New Roman" w:eastAsia="Times New Roman" w:hAnsi="Times New Roman"/>
          <w:sz w:val="28"/>
          <w:szCs w:val="28"/>
          <w:lang w:eastAsia="ru-RU"/>
        </w:rPr>
        <w:t>, который: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вносит изменения в настоящее Положение, а также принимает внутренние документы, регламентирующие реализацию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 за нарушение гражданскими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служащими </w:t>
      </w:r>
      <w:r w:rsidR="004335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335DD" w:rsidRPr="004335DD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proofErr w:type="gramEnd"/>
      <w:r w:rsidR="004335DD" w:rsidRPr="004335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д) утверждает ключевые показатели эффективности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е) подписывает доклад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, утверждаемый коллегиальным органом.</w:t>
      </w:r>
    </w:p>
    <w:p w:rsidR="000800BB" w:rsidRPr="001F1ADE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Функции уполномоченного 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организацией и функционированием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00BB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1F1A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00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800BB" w:rsidRPr="000800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F1AD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800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800BB" w:rsidRPr="001F1ADE">
        <w:rPr>
          <w:rFonts w:ascii="Times New Roman" w:eastAsia="Times New Roman" w:hAnsi="Times New Roman"/>
          <w:sz w:val="28"/>
          <w:szCs w:val="28"/>
          <w:lang w:eastAsia="ru-RU"/>
        </w:rPr>
        <w:t>ответственн</w:t>
      </w:r>
      <w:r w:rsidR="001F1ADE" w:rsidRPr="001F1AD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0800BB" w:rsidRPr="001F1ADE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</w:t>
      </w:r>
      <w:r w:rsidR="001F1ADE" w:rsidRPr="001F1AD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ADE">
        <w:rPr>
          <w:rFonts w:ascii="Times New Roman" w:eastAsia="Times New Roman" w:hAnsi="Times New Roman"/>
          <w:sz w:val="28"/>
          <w:szCs w:val="28"/>
          <w:lang w:eastAsia="ru-RU"/>
        </w:rPr>
        <w:t xml:space="preserve">7. К компетенции </w:t>
      </w:r>
      <w:r w:rsidR="006D7C05" w:rsidRPr="001F1ADE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3F6AB7" w:rsidRPr="001F1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1ADE">
        <w:rPr>
          <w:rFonts w:ascii="Times New Roman" w:eastAsia="Times New Roman" w:hAnsi="Times New Roman"/>
          <w:sz w:val="28"/>
          <w:szCs w:val="28"/>
          <w:lang w:eastAsia="ru-RU"/>
        </w:rPr>
        <w:t>относятся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функции: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подготовка изменений в настоящее Положение, а также подготовка внутриведомственных документов в целях реализации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выявление и оценка рисков нарушения </w:t>
      </w:r>
      <w:r w:rsidR="000800BB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законодательства, определение 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537C82" w:rsidRPr="00537C8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537C8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конфликта интересов в деятельности служащих </w:t>
      </w:r>
      <w:r w:rsidR="001F1ADE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537C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="00537C82" w:rsidRPr="00537C82">
        <w:rPr>
          <w:rFonts w:ascii="Times New Roman" w:eastAsia="Times New Roman" w:hAnsi="Times New Roman"/>
          <w:sz w:val="28"/>
          <w:szCs w:val="28"/>
          <w:lang w:eastAsia="ru-RU"/>
        </w:rPr>
        <w:t>разработка предложений по их исключению;</w:t>
      </w:r>
    </w:p>
    <w:p w:rsidR="004C2B23" w:rsidRPr="004C2B23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</w:t>
      </w:r>
      <w:r w:rsidR="000800B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о вопросам соблюдения антимонопольного законодательства;</w:t>
      </w:r>
    </w:p>
    <w:p w:rsidR="004C2B23" w:rsidRPr="004C2B23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инициирование проверок, связанных с нарушениями, выявленными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в ходе контроля соответствия деятельности гражданских служащих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требованиям антимонопольного законодательства и участие в них в порядке, установленном действующим законодательством;</w:t>
      </w:r>
    </w:p>
    <w:p w:rsidR="004C2B23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106BF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на утверждение 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  <w:r w:rsidR="001F1ADE" w:rsidRPr="001F1ADE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7E0AA1" w:rsidRPr="001F1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BF4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о достижении значений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ключевых показателей эффективности антимонопольного </w:t>
      </w:r>
      <w:proofErr w:type="spellStart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106BF4">
        <w:rPr>
          <w:rFonts w:ascii="Times New Roman" w:eastAsia="Times New Roman" w:hAnsi="Times New Roman"/>
          <w:sz w:val="28"/>
          <w:szCs w:val="28"/>
          <w:lang w:eastAsia="ru-RU"/>
        </w:rPr>
        <w:t>, осуществленно</w:t>
      </w:r>
      <w:r w:rsidR="004B47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методики их расчета, 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приказом </w:t>
      </w:r>
      <w:proofErr w:type="gramStart"/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gramEnd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>службы от 05 февраля 2019 г</w:t>
      </w:r>
      <w:r w:rsidR="001F1ADE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AA05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597" w:rsidRPr="00AA0597">
        <w:rPr>
          <w:rFonts w:ascii="Times New Roman" w:hAnsi="Times New Roman"/>
          <w:sz w:val="28"/>
          <w:szCs w:val="28"/>
        </w:rPr>
        <w:t xml:space="preserve">№ 133/19 </w:t>
      </w:r>
      <w:r w:rsidR="00AA0597">
        <w:rPr>
          <w:rFonts w:ascii="Times New Roman" w:hAnsi="Times New Roman"/>
          <w:sz w:val="28"/>
          <w:szCs w:val="28"/>
        </w:rPr>
        <w:t>«</w:t>
      </w:r>
      <w:r w:rsidR="00AA0597" w:rsidRPr="00AA0597">
        <w:rPr>
          <w:rFonts w:ascii="Times New Roman" w:hAnsi="Times New Roman"/>
          <w:sz w:val="28"/>
          <w:szCs w:val="28"/>
        </w:rPr>
        <w:t xml:space="preserve">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AA0597" w:rsidRPr="00AA059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AA0597">
        <w:rPr>
          <w:rFonts w:ascii="Times New Roman" w:hAnsi="Times New Roman"/>
          <w:sz w:val="28"/>
          <w:szCs w:val="28"/>
        </w:rPr>
        <w:t>»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C82" w:rsidRPr="004C2B23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проекта доклада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7E0AA1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37C82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с антимонопольным органом и организация содействия ему в части, касающееся вопросов, связанных с проводимыми проверками.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9. К функциям коллегиального органа относятся: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рассмотрение и оценка мероприятий </w:t>
      </w:r>
      <w:r w:rsidR="001F1ADE" w:rsidRPr="001F1ADE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F1AD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части, касающейся функционирования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рассмотрение и утверждение доклада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0AA1" w:rsidRDefault="007E0AA1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7E0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III. Выявление и оценка рисков нарушения антимонопольного законодательства</w:t>
      </w:r>
    </w:p>
    <w:p w:rsidR="006D7C05" w:rsidRPr="004C2B23" w:rsidRDefault="006D7C05" w:rsidP="007E0A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целях выявления и оценки рисков нарушения антимонопольного законодательства </w:t>
      </w:r>
      <w:r w:rsidR="007E0E14" w:rsidRPr="007E0E14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7E0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проводит: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а) анализ </w:t>
      </w:r>
      <w:r w:rsidRPr="00141CE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141CED" w:rsidRPr="00141CED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41C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на предмет</w:t>
      </w:r>
      <w:r w:rsidR="009D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нарушений антимонопольного законодательства за предыдущие 3 года;</w:t>
      </w:r>
    </w:p>
    <w:p w:rsidR="004C2B23" w:rsidRPr="00141CED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анализ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</w:t>
      </w:r>
      <w:proofErr w:type="gramEnd"/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по инициативе </w:t>
      </w:r>
      <w:r w:rsidR="00141CED" w:rsidRPr="00141CED">
        <w:rPr>
          <w:rFonts w:ascii="Times New Roman" w:eastAsia="Times New Roman" w:hAnsi="Times New Roman"/>
          <w:sz w:val="28"/>
          <w:szCs w:val="28"/>
          <w:lang w:eastAsia="ru-RU"/>
        </w:rPr>
        <w:t>управления;</w:t>
      </w:r>
    </w:p>
    <w:p w:rsidR="004C2B23" w:rsidRPr="00743BFB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BFB">
        <w:rPr>
          <w:rFonts w:ascii="Times New Roman" w:eastAsia="Times New Roman" w:hAnsi="Times New Roman"/>
          <w:sz w:val="28"/>
          <w:szCs w:val="28"/>
          <w:lang w:eastAsia="ru-RU"/>
        </w:rPr>
        <w:t>в) анализ проектов нормативных правовых актов</w:t>
      </w:r>
      <w:r w:rsidR="007E0E14" w:rsidRPr="00743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BFB" w:rsidRPr="00743BFB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743B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г) определение уровня рисков нарушений антимонопольного законодательства (далее - риски нарушения АМЗ).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мероприятий, указанных в подпунктах 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«а» и «б» настоящего пункта, 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аналитическую справку, которая подлежит представлению 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7E0AA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ноября отчетного года.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При проведении мероприятий, предусмотренных подпунктом «а» 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пункта 10 Положения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существляет: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сведений о наличии нарушений антимонопольного законодательства в </w:t>
      </w:r>
      <w:r w:rsidR="00743BFB">
        <w:rPr>
          <w:rFonts w:ascii="Times New Roman" w:eastAsia="Times New Roman" w:hAnsi="Times New Roman"/>
          <w:sz w:val="28"/>
          <w:szCs w:val="28"/>
          <w:lang w:eastAsia="ru-RU"/>
        </w:rPr>
        <w:t>управлении;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При проведении мероприятий, предусмотренных подпунктом «б» пункта 10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осуществляет: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исчерпывающего перечня нормативных правовых </w:t>
      </w:r>
      <w:proofErr w:type="gramStart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актов  (</w:t>
      </w:r>
      <w:proofErr w:type="gramEnd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перечень актов) </w:t>
      </w:r>
      <w:r w:rsidR="00743BF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542F07" w:rsidRPr="00542F07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542F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(далее - сеть «Интернет»);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на официальном сайте </w:t>
      </w:r>
      <w:r w:rsidR="00542F07" w:rsidRPr="00542F07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542F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</w:t>
      </w:r>
      <w:proofErr w:type="gramEnd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 и предложений организаций и граждан по перечню актов (в срок не позднее августа отчетного года);</w:t>
      </w:r>
    </w:p>
    <w:p w:rsidR="004C2B23" w:rsidRPr="004C2B23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proofErr w:type="gramEnd"/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замечаний и предложений организаций и граждан по перечню актов (в срок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октября</w:t>
      </w:r>
      <w:r w:rsidR="004C2B23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отчетного года).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13. При проведении мероприятий, предусмотренных подпунктом «в» пункта 10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proofErr w:type="gramStart"/>
      <w:r w:rsidR="00542F07" w:rsidRPr="00542F07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7E0E14" w:rsidRPr="00542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- оценк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(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>у)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такого проекта антимонопольному законодательству;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="007E0E14" w:rsidRPr="004C2B23">
        <w:rPr>
          <w:rFonts w:ascii="Times New Roman" w:eastAsia="Times New Roman" w:hAnsi="Times New Roman"/>
          <w:sz w:val="28"/>
          <w:szCs w:val="28"/>
          <w:lang w:eastAsia="ru-RU"/>
        </w:rPr>
        <w:t>представл</w:t>
      </w:r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>яет  руководителю</w:t>
      </w:r>
      <w:proofErr w:type="gramEnd"/>
      <w:r w:rsidR="007E0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F07" w:rsidRPr="00542F0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E0E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r w:rsidR="006B07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о соответствии (несоответствии) такого проекта антимонопольному законодательству.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14. При проведении мероприятий, предусмотренных подпунктом «г» пункта 10 </w:t>
      </w:r>
      <w:proofErr w:type="gram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осуществляет: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- описание рисков нарушения АМЗ с определением причин и условий их возникновения;</w:t>
      </w:r>
    </w:p>
    <w:p w:rsid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- присвоение каждому риску нарушения АМЗ соответст</w:t>
      </w:r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>вующего уровня в соответствии с приложением 1 к Положению.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15. Информация о проведении мероприятий, предусмотренных настоящим разделом, включается в доклад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C00" w:rsidRDefault="000D3C00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IV. Ключевые показатели эффективности</w:t>
      </w:r>
    </w:p>
    <w:p w:rsidR="004C2B23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порядок оценки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</w:p>
    <w:p w:rsidR="000D3C00" w:rsidRPr="004C2B23" w:rsidRDefault="000D3C00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16. Ключевые показатели эффективности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для </w:t>
      </w:r>
      <w:r w:rsidR="00542F07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>соотвествии</w:t>
      </w:r>
      <w:proofErr w:type="spellEnd"/>
      <w:r w:rsidR="009B04C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2 к Положению.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достижения ключевых показателей эффективности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C00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органом.</w:t>
      </w:r>
    </w:p>
    <w:p w:rsidR="004C2B23" w:rsidRPr="004C2B23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17. Информация о достижении ключевых показателей эффективности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включается в доклад об антимонопольном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C00" w:rsidRDefault="000D3C00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V. Доклад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</w:p>
    <w:p w:rsidR="000D3C00" w:rsidRPr="004C2B23" w:rsidRDefault="000D3C00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Подготовка доклада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proofErr w:type="gramStart"/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не позднее 1 февраля года, следующего за отчетным.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19. Доклад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содержать: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а) информацию о результатах проведенной оценки рисков нарушений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АМЗ;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б) информацию об исполнении мероприятий по снижению рисков нарушений АМЗ;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достижении ключевых показателей эффективности антимонопольного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доклада согласовывается </w:t>
      </w:r>
      <w:r w:rsidR="000D3C00" w:rsidRPr="0086350C">
        <w:rPr>
          <w:rFonts w:ascii="Times New Roman" w:eastAsia="Times New Roman" w:hAnsi="Times New Roman"/>
          <w:sz w:val="28"/>
          <w:szCs w:val="28"/>
          <w:lang w:eastAsia="ru-RU"/>
        </w:rPr>
        <w:t>руководителем</w:t>
      </w:r>
      <w:r w:rsidR="0086350C" w:rsidRPr="00863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6350C" w:rsidRPr="0086350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63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 в его отсутствие лицом, его замещающим) и не позднее 7 дней после его согласования представляется на утверждение коллегиальному органу.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20. Коллегиальный орган утверждает доклад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C00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следующего за отчетным.</w:t>
      </w:r>
    </w:p>
    <w:p w:rsidR="004C2B23" w:rsidRPr="004C2B23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об антимонопольном </w:t>
      </w:r>
      <w:proofErr w:type="spellStart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коллегиальным органом, размещается на официальном сайте </w:t>
      </w:r>
      <w:r w:rsidR="009D6944" w:rsidRPr="009D6944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6D7C05" w:rsidRPr="009D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сети «Интернет» и одновременно направляется в </w:t>
      </w:r>
      <w:r w:rsidR="006D7C05">
        <w:rPr>
          <w:rFonts w:ascii="Times New Roman" w:eastAsia="Times New Roman" w:hAnsi="Times New Roman"/>
          <w:sz w:val="28"/>
          <w:szCs w:val="28"/>
          <w:lang w:eastAsia="ru-RU"/>
        </w:rPr>
        <w:t>департамент экономического развития Брянской области</w:t>
      </w:r>
      <w:r w:rsidR="003361B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25 февраля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21D0" w:rsidRDefault="009421D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B04C0" w:rsidRDefault="009B04C0" w:rsidP="00CE09E2">
      <w:pPr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6944" w:rsidRDefault="009D6944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B04C0" w:rsidRDefault="009B04C0" w:rsidP="009B04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9B04C0" w:rsidRDefault="009D6944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B04C0">
        <w:rPr>
          <w:rFonts w:ascii="Times New Roman" w:hAnsi="Times New Roman"/>
          <w:sz w:val="28"/>
          <w:szCs w:val="28"/>
        </w:rPr>
        <w:t>Положению</w:t>
      </w:r>
      <w:r w:rsidR="009B04C0" w:rsidRPr="009B0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4C0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в </w:t>
      </w:r>
    </w:p>
    <w:p w:rsidR="009B04C0" w:rsidRDefault="009D6944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944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="009B04C0" w:rsidRPr="009D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4C0"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обеспечения соответствия </w:t>
      </w: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B23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законодательства</w:t>
      </w: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Pr="004C2B23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C0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4C0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РИСКОВ</w:t>
      </w:r>
    </w:p>
    <w:p w:rsidR="009B04C0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антимонопольного законодательства</w:t>
      </w: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6436"/>
      </w:tblGrid>
      <w:tr w:rsidR="009B04C0" w:rsidTr="006A3171">
        <w:tc>
          <w:tcPr>
            <w:tcW w:w="2943" w:type="dxa"/>
            <w:tcBorders>
              <w:bottom w:val="single" w:sz="4" w:space="0" w:color="auto"/>
            </w:tcBorders>
          </w:tcPr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9B04C0" w:rsidRDefault="006A3171" w:rsidP="006A3171">
            <w:pPr>
              <w:tabs>
                <w:tab w:val="left" w:pos="1052"/>
                <w:tab w:val="center" w:pos="32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2E3EF4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9B04C0" w:rsidTr="006A317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Default="006A3171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Default="006A3171" w:rsidP="00345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4C0" w:rsidRDefault="002E3EF4" w:rsidP="00345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исполнительного органа государственной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6A3171" w:rsidRDefault="006A3171" w:rsidP="00345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345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выдачи исполнительному органу государственной власти предупреждения</w:t>
            </w:r>
          </w:p>
          <w:p w:rsidR="006A3171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345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выдачи исполнительному органу государственной власти предупреждения и возбуждения в отношении него дела о нарушении антимонопольного законодательства</w:t>
            </w:r>
          </w:p>
          <w:p w:rsidR="006A3171" w:rsidRDefault="006A3171" w:rsidP="006A31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4C0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  <w:p w:rsidR="002E3EF4" w:rsidRDefault="002E3EF4" w:rsidP="009B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Default="006A3171" w:rsidP="00345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Вероятность выдачи исполнительному органу государственной власти предупреждения, возбуждения в отношении него дела о нарушении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антимонопольного  законодательства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привлечение его к административной ответственности (штраф, дисквалификация)</w:t>
            </w:r>
          </w:p>
        </w:tc>
      </w:tr>
    </w:tbl>
    <w:p w:rsidR="009B04C0" w:rsidRDefault="009B04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171" w:rsidRDefault="006A3171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5DB8" w:rsidRDefault="00345DB8" w:rsidP="00345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345DB8" w:rsidRPr="00345DB8" w:rsidRDefault="00345DB8" w:rsidP="00345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  <w:r w:rsidRPr="00345DB8">
        <w:t xml:space="preserve"> </w:t>
      </w:r>
      <w:r w:rsidRPr="00345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организации в </w:t>
      </w:r>
    </w:p>
    <w:p w:rsidR="00345DB8" w:rsidRPr="00345DB8" w:rsidRDefault="00345DB8" w:rsidP="00345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5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управлении системы </w:t>
      </w:r>
    </w:p>
    <w:p w:rsidR="00345DB8" w:rsidRPr="00345DB8" w:rsidRDefault="00345DB8" w:rsidP="00345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5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внутреннего обеспечения соответствия </w:t>
      </w:r>
    </w:p>
    <w:p w:rsidR="00345DB8" w:rsidRPr="00345DB8" w:rsidRDefault="00345DB8" w:rsidP="00345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5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 антимонопольного законодательства</w:t>
      </w:r>
    </w:p>
    <w:p w:rsidR="00345DB8" w:rsidRPr="00345DB8" w:rsidRDefault="00345DB8" w:rsidP="00345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5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(антимонопольного </w:t>
      </w:r>
      <w:proofErr w:type="spellStart"/>
      <w:r w:rsidRPr="00345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345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45DB8" w:rsidRDefault="00345DB8" w:rsidP="00345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45DB8" w:rsidRDefault="00345DB8" w:rsidP="00345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5DB8" w:rsidRDefault="00345DB8" w:rsidP="00345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DB8" w:rsidRDefault="00345DB8" w:rsidP="00345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Ключевые показатели эффективности реализации мероприятий</w:t>
      </w:r>
    </w:p>
    <w:p w:rsidR="00345DB8" w:rsidRDefault="00345DB8" w:rsidP="00345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антимонопольного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комплаенса</w:t>
      </w:r>
      <w:proofErr w:type="spellEnd"/>
    </w:p>
    <w:p w:rsidR="00345DB8" w:rsidRDefault="00345DB8" w:rsidP="00345D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DB8" w:rsidRDefault="00345DB8" w:rsidP="00345D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6423"/>
        <w:gridCol w:w="2263"/>
      </w:tblGrid>
      <w:tr w:rsidR="00345DB8" w:rsidTr="00345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8" w:rsidRDefault="00345D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345DB8" w:rsidRDefault="00345D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  <w:p w:rsidR="00345DB8" w:rsidRDefault="00345DB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</w:tr>
      <w:tr w:rsidR="00345DB8" w:rsidTr="00345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45DB8" w:rsidTr="00345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45DB8" w:rsidTr="00345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45DB8" w:rsidTr="00345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лиц, привлеченных к административной ответственности по вновь введенным статьям КоАП Российской Федерации, человек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45DB8" w:rsidTr="00345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закупок (в стоимостном выражении) товаров, работ, услуг у СМП в общем ежегодном объеме закупок (в стоимостном выражении) юридических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7B3588" w:rsidP="004D5F5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закупки </w:t>
            </w:r>
            <w:r w:rsidR="00866C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 СМП управлением </w:t>
            </w:r>
            <w:proofErr w:type="gramStart"/>
            <w:r w:rsidR="00866C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 осуществля</w:t>
            </w:r>
            <w:r w:rsidR="004D5F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866C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тся</w:t>
            </w:r>
            <w:proofErr w:type="gramEnd"/>
            <w:r w:rsidR="004D5F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т.к. годовой объем закупок менее 2 000 000 рублей</w:t>
            </w:r>
          </w:p>
        </w:tc>
      </w:tr>
      <w:tr w:rsidR="00345DB8" w:rsidTr="00345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8" w:rsidRDefault="00345D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45DB8" w:rsidRDefault="00345DB8" w:rsidP="00345D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DB8" w:rsidRDefault="00345DB8" w:rsidP="00345D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7C0" w:rsidRDefault="00F417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7C0" w:rsidRDefault="00F417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7C0" w:rsidRDefault="00F417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7C0" w:rsidRDefault="00F417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7C0" w:rsidRDefault="00F417C0" w:rsidP="009B04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F417C0">
        <w:t xml:space="preserve"> </w:t>
      </w:r>
      <w:r w:rsidRPr="00F417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417C0">
        <w:rPr>
          <w:rFonts w:ascii="Times New Roman" w:hAnsi="Times New Roman"/>
          <w:sz w:val="28"/>
          <w:szCs w:val="28"/>
        </w:rPr>
        <w:t xml:space="preserve">к приказу </w:t>
      </w: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417C0">
        <w:rPr>
          <w:rFonts w:ascii="Times New Roman" w:hAnsi="Times New Roman"/>
          <w:sz w:val="28"/>
          <w:szCs w:val="28"/>
        </w:rPr>
        <w:t xml:space="preserve">от </w:t>
      </w:r>
      <w:r w:rsidR="00062701">
        <w:rPr>
          <w:rFonts w:ascii="Times New Roman" w:hAnsi="Times New Roman"/>
          <w:sz w:val="28"/>
          <w:szCs w:val="28"/>
        </w:rPr>
        <w:t>07.02.</w:t>
      </w:r>
      <w:r w:rsidRPr="00F417C0">
        <w:rPr>
          <w:rFonts w:ascii="Times New Roman" w:hAnsi="Times New Roman"/>
          <w:sz w:val="28"/>
          <w:szCs w:val="28"/>
        </w:rPr>
        <w:t>2019 г. №</w:t>
      </w:r>
      <w:r w:rsidR="00062701">
        <w:rPr>
          <w:rFonts w:ascii="Times New Roman" w:hAnsi="Times New Roman"/>
          <w:sz w:val="28"/>
          <w:szCs w:val="28"/>
        </w:rPr>
        <w:t>49</w:t>
      </w:r>
      <w:bookmarkStart w:id="0" w:name="_GoBack"/>
      <w:bookmarkEnd w:id="0"/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17C0">
        <w:rPr>
          <w:rFonts w:ascii="Times New Roman" w:hAnsi="Times New Roman"/>
          <w:sz w:val="28"/>
          <w:szCs w:val="28"/>
        </w:rPr>
        <w:t>СОСТАВ</w:t>
      </w: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417C0">
        <w:rPr>
          <w:rFonts w:ascii="Times New Roman" w:hAnsi="Times New Roman"/>
          <w:sz w:val="28"/>
          <w:szCs w:val="28"/>
        </w:rPr>
        <w:t>«коллегиального органа» - совещательного органа (комисси</w:t>
      </w:r>
      <w:r w:rsidR="00765EAF">
        <w:rPr>
          <w:rFonts w:ascii="Times New Roman" w:hAnsi="Times New Roman"/>
          <w:sz w:val="28"/>
          <w:szCs w:val="28"/>
        </w:rPr>
        <w:t>и</w:t>
      </w:r>
      <w:r w:rsidRPr="00F417C0">
        <w:rPr>
          <w:rFonts w:ascii="Times New Roman" w:hAnsi="Times New Roman"/>
          <w:sz w:val="28"/>
          <w:szCs w:val="28"/>
        </w:rPr>
        <w:t xml:space="preserve">) по соблюдению требований антимонопольного законодательства в управлении  </w:t>
      </w: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17C0">
        <w:rPr>
          <w:rFonts w:ascii="Times New Roman" w:hAnsi="Times New Roman"/>
          <w:sz w:val="28"/>
          <w:szCs w:val="28"/>
        </w:rPr>
        <w:t>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17C0">
        <w:rPr>
          <w:rFonts w:ascii="Times New Roman" w:hAnsi="Times New Roman"/>
          <w:sz w:val="28"/>
          <w:szCs w:val="28"/>
        </w:rPr>
        <w:t xml:space="preserve"> </w:t>
      </w:r>
    </w:p>
    <w:p w:rsidR="00F417C0" w:rsidRPr="00F417C0" w:rsidRDefault="00F417C0" w:rsidP="00F417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80"/>
        <w:gridCol w:w="5640"/>
      </w:tblGrid>
      <w:tr w:rsidR="00F417C0" w:rsidRPr="00F60D81" w:rsidTr="006F3613">
        <w:tc>
          <w:tcPr>
            <w:tcW w:w="3181" w:type="dxa"/>
          </w:tcPr>
          <w:p w:rsidR="00F417C0" w:rsidRPr="00F60D81" w:rsidRDefault="00F417C0" w:rsidP="006F3613">
            <w:pPr>
              <w:pStyle w:val="ConsPlusNormal"/>
            </w:pPr>
            <w:r>
              <w:t>Пугачева Галина Александровна</w:t>
            </w:r>
          </w:p>
        </w:tc>
        <w:tc>
          <w:tcPr>
            <w:tcW w:w="480" w:type="dxa"/>
          </w:tcPr>
          <w:p w:rsidR="00F417C0" w:rsidRPr="00F60D81" w:rsidRDefault="00F417C0" w:rsidP="006F3613">
            <w:pPr>
              <w:pStyle w:val="ConsPlusNormal"/>
            </w:pPr>
            <w:r w:rsidRPr="00F60D81">
              <w:t>-</w:t>
            </w:r>
          </w:p>
        </w:tc>
        <w:tc>
          <w:tcPr>
            <w:tcW w:w="5640" w:type="dxa"/>
          </w:tcPr>
          <w:p w:rsidR="00F417C0" w:rsidRPr="00F60D81" w:rsidRDefault="00F417C0" w:rsidP="007B6935">
            <w:pPr>
              <w:pStyle w:val="ConsPlusNormal"/>
              <w:jc w:val="both"/>
            </w:pPr>
            <w:r>
              <w:rPr>
                <w:bCs/>
              </w:rPr>
              <w:t>начальник управления</w:t>
            </w:r>
            <w:r w:rsidRPr="00F60D81">
              <w:t xml:space="preserve">, председатель </w:t>
            </w:r>
            <w:r>
              <w:t>коллегиального органа</w:t>
            </w:r>
          </w:p>
        </w:tc>
      </w:tr>
      <w:tr w:rsidR="00F417C0" w:rsidRPr="00F60D81" w:rsidTr="006F3613">
        <w:tc>
          <w:tcPr>
            <w:tcW w:w="3181" w:type="dxa"/>
          </w:tcPr>
          <w:p w:rsidR="0033716A" w:rsidRDefault="0033716A" w:rsidP="0033716A">
            <w:pPr>
              <w:pStyle w:val="ConsPlusNormal"/>
              <w:rPr>
                <w:bCs/>
              </w:rPr>
            </w:pPr>
            <w:proofErr w:type="spellStart"/>
            <w:r>
              <w:rPr>
                <w:bCs/>
              </w:rPr>
              <w:t>Пчеленок</w:t>
            </w:r>
            <w:proofErr w:type="spellEnd"/>
            <w:r>
              <w:rPr>
                <w:bCs/>
              </w:rPr>
              <w:t xml:space="preserve"> Владимир </w:t>
            </w:r>
          </w:p>
          <w:p w:rsidR="00F417C0" w:rsidRPr="00F60D81" w:rsidRDefault="0033716A" w:rsidP="0033716A">
            <w:pPr>
              <w:pStyle w:val="ConsPlusNormal"/>
              <w:rPr>
                <w:bCs/>
              </w:rPr>
            </w:pPr>
            <w:r>
              <w:rPr>
                <w:bCs/>
              </w:rPr>
              <w:t xml:space="preserve">Иванович </w:t>
            </w:r>
          </w:p>
        </w:tc>
        <w:tc>
          <w:tcPr>
            <w:tcW w:w="480" w:type="dxa"/>
          </w:tcPr>
          <w:p w:rsidR="00F417C0" w:rsidRPr="00F60D81" w:rsidRDefault="00F417C0" w:rsidP="006F3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40" w:type="dxa"/>
          </w:tcPr>
          <w:p w:rsidR="00F417C0" w:rsidRPr="00F60D81" w:rsidRDefault="00F417C0" w:rsidP="007B693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начальника управления- </w:t>
            </w:r>
            <w:r w:rsidRPr="00F417C0">
              <w:rPr>
                <w:bCs/>
              </w:rPr>
              <w:t>начальник отдела потребительского рынка и услуг</w:t>
            </w:r>
            <w:r>
              <w:rPr>
                <w:bCs/>
              </w:rPr>
              <w:t xml:space="preserve">, заместитель </w:t>
            </w:r>
            <w:r>
              <w:t xml:space="preserve"> </w:t>
            </w:r>
            <w:r w:rsidR="0033716A">
              <w:t xml:space="preserve"> председателя коллегиального органа</w:t>
            </w:r>
          </w:p>
        </w:tc>
      </w:tr>
      <w:tr w:rsidR="00F417C0" w:rsidRPr="00F60D81" w:rsidTr="006F3613">
        <w:tc>
          <w:tcPr>
            <w:tcW w:w="9301" w:type="dxa"/>
            <w:gridSpan w:val="3"/>
          </w:tcPr>
          <w:p w:rsidR="00F417C0" w:rsidRPr="00F60D81" w:rsidRDefault="00F417C0" w:rsidP="0033716A">
            <w:pPr>
              <w:pStyle w:val="ConsPlusNormal"/>
            </w:pPr>
            <w:r w:rsidRPr="00F60D81">
              <w:t xml:space="preserve">члены </w:t>
            </w:r>
            <w:r w:rsidR="0033716A">
              <w:t>коллегиального органа</w:t>
            </w:r>
            <w:r w:rsidRPr="00F60D81">
              <w:t>:</w:t>
            </w:r>
          </w:p>
        </w:tc>
      </w:tr>
      <w:tr w:rsidR="00F417C0" w:rsidRPr="00F60D81" w:rsidTr="006F3613">
        <w:tc>
          <w:tcPr>
            <w:tcW w:w="3181" w:type="dxa"/>
          </w:tcPr>
          <w:p w:rsidR="00F417C0" w:rsidRPr="00F60D81" w:rsidRDefault="0033716A" w:rsidP="006F3613">
            <w:pPr>
              <w:pStyle w:val="ConsPlusNormal"/>
            </w:pPr>
            <w:proofErr w:type="spellStart"/>
            <w:r>
              <w:rPr>
                <w:bCs/>
              </w:rPr>
              <w:t>Ходин</w:t>
            </w:r>
            <w:proofErr w:type="spellEnd"/>
            <w:r>
              <w:rPr>
                <w:bCs/>
              </w:rPr>
              <w:t xml:space="preserve"> Роман Михайлович </w:t>
            </w:r>
          </w:p>
        </w:tc>
        <w:tc>
          <w:tcPr>
            <w:tcW w:w="480" w:type="dxa"/>
          </w:tcPr>
          <w:p w:rsidR="00F417C0" w:rsidRPr="00F60D81" w:rsidRDefault="00F417C0" w:rsidP="006F3613">
            <w:pPr>
              <w:pStyle w:val="ConsPlusNormal"/>
              <w:jc w:val="center"/>
            </w:pPr>
            <w:r w:rsidRPr="00F60D81">
              <w:t>-</w:t>
            </w:r>
          </w:p>
        </w:tc>
        <w:tc>
          <w:tcPr>
            <w:tcW w:w="5640" w:type="dxa"/>
          </w:tcPr>
          <w:p w:rsidR="00F417C0" w:rsidRPr="00F60D81" w:rsidRDefault="0033716A" w:rsidP="007B6935">
            <w:pPr>
              <w:pStyle w:val="ConsPlusNormal"/>
              <w:jc w:val="both"/>
            </w:pPr>
            <w:r>
              <w:rPr>
                <w:bCs/>
              </w:rPr>
              <w:t xml:space="preserve">заместитель начальника управления-начальник отдела лицензирования и декларирования </w:t>
            </w:r>
          </w:p>
        </w:tc>
      </w:tr>
      <w:tr w:rsidR="00F417C0" w:rsidTr="006F3613">
        <w:tc>
          <w:tcPr>
            <w:tcW w:w="3181" w:type="dxa"/>
          </w:tcPr>
          <w:p w:rsidR="00F417C0" w:rsidRDefault="002E680A" w:rsidP="006F3613">
            <w:pPr>
              <w:pStyle w:val="ConsPlusNormal"/>
              <w:rPr>
                <w:bCs/>
              </w:rPr>
            </w:pPr>
            <w:r>
              <w:rPr>
                <w:bCs/>
              </w:rPr>
              <w:t>Рябцева Наталья Владимировна</w:t>
            </w:r>
          </w:p>
        </w:tc>
        <w:tc>
          <w:tcPr>
            <w:tcW w:w="480" w:type="dxa"/>
          </w:tcPr>
          <w:p w:rsidR="00F417C0" w:rsidRPr="00F60D81" w:rsidRDefault="00F417C0" w:rsidP="006F3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40" w:type="dxa"/>
          </w:tcPr>
          <w:p w:rsidR="00F417C0" w:rsidRDefault="002E680A" w:rsidP="007B693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главный консультант</w:t>
            </w:r>
            <w:r w:rsidR="00345DB8">
              <w:rPr>
                <w:bCs/>
              </w:rPr>
              <w:t>,</w:t>
            </w:r>
            <w:r>
              <w:rPr>
                <w:bCs/>
              </w:rPr>
              <w:t xml:space="preserve"> ответственный за ведение кадровой работы в управлении</w:t>
            </w:r>
          </w:p>
        </w:tc>
      </w:tr>
      <w:tr w:rsidR="00F417C0" w:rsidTr="006F3613">
        <w:tc>
          <w:tcPr>
            <w:tcW w:w="3181" w:type="dxa"/>
          </w:tcPr>
          <w:p w:rsidR="00F417C0" w:rsidRDefault="00F417C0" w:rsidP="006F3613">
            <w:pPr>
              <w:pStyle w:val="ConsPlusNormal"/>
              <w:rPr>
                <w:bCs/>
              </w:rPr>
            </w:pPr>
            <w:r>
              <w:rPr>
                <w:bCs/>
              </w:rPr>
              <w:t>Конева Мария Владимировна</w:t>
            </w:r>
          </w:p>
        </w:tc>
        <w:tc>
          <w:tcPr>
            <w:tcW w:w="480" w:type="dxa"/>
          </w:tcPr>
          <w:p w:rsidR="00F417C0" w:rsidRPr="00F60D81" w:rsidRDefault="00F417C0" w:rsidP="006F36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40" w:type="dxa"/>
          </w:tcPr>
          <w:p w:rsidR="00F417C0" w:rsidRDefault="00F417C0" w:rsidP="007B6935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главный консультант</w:t>
            </w:r>
            <w:r w:rsidR="00345DB8">
              <w:rPr>
                <w:bCs/>
              </w:rPr>
              <w:t xml:space="preserve">, </w:t>
            </w:r>
            <w:r w:rsidR="002E680A">
              <w:rPr>
                <w:bCs/>
              </w:rPr>
              <w:t>ответственный за ведение правовой работы в управлении</w:t>
            </w:r>
          </w:p>
        </w:tc>
      </w:tr>
      <w:tr w:rsidR="00F417C0" w:rsidRPr="00F60D81" w:rsidTr="006F3613">
        <w:tc>
          <w:tcPr>
            <w:tcW w:w="3181" w:type="dxa"/>
          </w:tcPr>
          <w:p w:rsidR="00F417C0" w:rsidRPr="00F60D81" w:rsidRDefault="002E680A" w:rsidP="006F3613">
            <w:pPr>
              <w:pStyle w:val="ConsPlusNormal"/>
            </w:pPr>
            <w:r>
              <w:rPr>
                <w:bCs/>
              </w:rPr>
              <w:t>Щербакова Юлия Эдуардовна</w:t>
            </w:r>
          </w:p>
        </w:tc>
        <w:tc>
          <w:tcPr>
            <w:tcW w:w="480" w:type="dxa"/>
          </w:tcPr>
          <w:p w:rsidR="00F417C0" w:rsidRPr="00F60D81" w:rsidRDefault="00F417C0" w:rsidP="006F3613">
            <w:pPr>
              <w:pStyle w:val="ConsPlusNormal"/>
              <w:jc w:val="center"/>
            </w:pPr>
            <w:r w:rsidRPr="00F60D81">
              <w:t>-</w:t>
            </w:r>
          </w:p>
        </w:tc>
        <w:tc>
          <w:tcPr>
            <w:tcW w:w="5640" w:type="dxa"/>
          </w:tcPr>
          <w:p w:rsidR="00F417C0" w:rsidRPr="00F60D81" w:rsidRDefault="002E680A" w:rsidP="007B6935">
            <w:pPr>
              <w:pStyle w:val="ConsPlusNormal"/>
              <w:jc w:val="both"/>
            </w:pPr>
            <w:r>
              <w:rPr>
                <w:bCs/>
              </w:rPr>
              <w:t>ведущий</w:t>
            </w:r>
            <w:r w:rsidRPr="002E680A">
              <w:rPr>
                <w:bCs/>
              </w:rPr>
              <w:t xml:space="preserve"> консультант</w:t>
            </w:r>
            <w:r>
              <w:rPr>
                <w:bCs/>
              </w:rPr>
              <w:t xml:space="preserve"> отдела контроля за оборотом алкогольной и спиртосодержащей продукции (контрактный управляющий)</w:t>
            </w:r>
          </w:p>
        </w:tc>
      </w:tr>
    </w:tbl>
    <w:p w:rsidR="00F417C0" w:rsidRPr="00F417C0" w:rsidRDefault="00F417C0" w:rsidP="00F417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17C0" w:rsidRPr="004C2B23" w:rsidRDefault="00F417C0" w:rsidP="00F417C0">
      <w:pPr>
        <w:spacing w:after="0"/>
        <w:rPr>
          <w:rFonts w:ascii="Times New Roman" w:hAnsi="Times New Roman"/>
          <w:sz w:val="28"/>
          <w:szCs w:val="28"/>
        </w:rPr>
      </w:pPr>
    </w:p>
    <w:sectPr w:rsidR="00F417C0" w:rsidRPr="004C2B23" w:rsidSect="004C2B23">
      <w:footerReference w:type="default" r:id="rId7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95" w:rsidRDefault="00632595" w:rsidP="003361B1">
      <w:pPr>
        <w:spacing w:after="0" w:line="240" w:lineRule="auto"/>
      </w:pPr>
      <w:r>
        <w:separator/>
      </w:r>
    </w:p>
  </w:endnote>
  <w:endnote w:type="continuationSeparator" w:id="0">
    <w:p w:rsidR="00632595" w:rsidRDefault="00632595" w:rsidP="0033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479730"/>
      <w:docPartObj>
        <w:docPartGallery w:val="Page Numbers (Bottom of Page)"/>
        <w:docPartUnique/>
      </w:docPartObj>
    </w:sdtPr>
    <w:sdtEndPr/>
    <w:sdtContent>
      <w:p w:rsidR="003361B1" w:rsidRDefault="003361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701">
          <w:rPr>
            <w:noProof/>
          </w:rPr>
          <w:t>9</w:t>
        </w:r>
        <w:r>
          <w:fldChar w:fldCharType="end"/>
        </w:r>
      </w:p>
    </w:sdtContent>
  </w:sdt>
  <w:p w:rsidR="003361B1" w:rsidRDefault="003361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95" w:rsidRDefault="00632595" w:rsidP="003361B1">
      <w:pPr>
        <w:spacing w:after="0" w:line="240" w:lineRule="auto"/>
      </w:pPr>
      <w:r>
        <w:separator/>
      </w:r>
    </w:p>
  </w:footnote>
  <w:footnote w:type="continuationSeparator" w:id="0">
    <w:p w:rsidR="00632595" w:rsidRDefault="00632595" w:rsidP="0033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43"/>
    <w:rsid w:val="0004450E"/>
    <w:rsid w:val="00062701"/>
    <w:rsid w:val="000800BB"/>
    <w:rsid w:val="000B5FAC"/>
    <w:rsid w:val="000D3C00"/>
    <w:rsid w:val="00106453"/>
    <w:rsid w:val="00106BF4"/>
    <w:rsid w:val="00141CED"/>
    <w:rsid w:val="0014504D"/>
    <w:rsid w:val="001558F7"/>
    <w:rsid w:val="001A1DC8"/>
    <w:rsid w:val="001E6ACA"/>
    <w:rsid w:val="001F154B"/>
    <w:rsid w:val="001F1ADE"/>
    <w:rsid w:val="0023610F"/>
    <w:rsid w:val="002A54FC"/>
    <w:rsid w:val="002E3EF4"/>
    <w:rsid w:val="002E680A"/>
    <w:rsid w:val="00304440"/>
    <w:rsid w:val="003306F3"/>
    <w:rsid w:val="003361B1"/>
    <w:rsid w:val="0033716A"/>
    <w:rsid w:val="00344620"/>
    <w:rsid w:val="00345DB8"/>
    <w:rsid w:val="0036634A"/>
    <w:rsid w:val="00367B5D"/>
    <w:rsid w:val="0037437D"/>
    <w:rsid w:val="00375B63"/>
    <w:rsid w:val="003911D8"/>
    <w:rsid w:val="00394235"/>
    <w:rsid w:val="003A7B7D"/>
    <w:rsid w:val="003F6AB7"/>
    <w:rsid w:val="00401735"/>
    <w:rsid w:val="00431CD7"/>
    <w:rsid w:val="004335DD"/>
    <w:rsid w:val="00445E14"/>
    <w:rsid w:val="00467614"/>
    <w:rsid w:val="00475E4F"/>
    <w:rsid w:val="004819C4"/>
    <w:rsid w:val="00490103"/>
    <w:rsid w:val="004937E7"/>
    <w:rsid w:val="004A4810"/>
    <w:rsid w:val="004B472E"/>
    <w:rsid w:val="004C2B23"/>
    <w:rsid w:val="004D5F55"/>
    <w:rsid w:val="0050785F"/>
    <w:rsid w:val="00507B64"/>
    <w:rsid w:val="0051625E"/>
    <w:rsid w:val="00537C82"/>
    <w:rsid w:val="00542F07"/>
    <w:rsid w:val="005579C0"/>
    <w:rsid w:val="00570D6A"/>
    <w:rsid w:val="005F732D"/>
    <w:rsid w:val="00632595"/>
    <w:rsid w:val="006A3171"/>
    <w:rsid w:val="006B074C"/>
    <w:rsid w:val="006C01A4"/>
    <w:rsid w:val="006D7C05"/>
    <w:rsid w:val="0073325C"/>
    <w:rsid w:val="00743BFB"/>
    <w:rsid w:val="00753E43"/>
    <w:rsid w:val="00765EAF"/>
    <w:rsid w:val="007B3588"/>
    <w:rsid w:val="007B6935"/>
    <w:rsid w:val="007C4FE3"/>
    <w:rsid w:val="007C75D9"/>
    <w:rsid w:val="007E0AA1"/>
    <w:rsid w:val="007E0E14"/>
    <w:rsid w:val="00812778"/>
    <w:rsid w:val="00814BF8"/>
    <w:rsid w:val="008309B7"/>
    <w:rsid w:val="00840AA5"/>
    <w:rsid w:val="00842643"/>
    <w:rsid w:val="00856E2E"/>
    <w:rsid w:val="0086350C"/>
    <w:rsid w:val="00866CDD"/>
    <w:rsid w:val="00891D4A"/>
    <w:rsid w:val="0089540D"/>
    <w:rsid w:val="008A7764"/>
    <w:rsid w:val="008D224C"/>
    <w:rsid w:val="008D2766"/>
    <w:rsid w:val="00913929"/>
    <w:rsid w:val="00916A9B"/>
    <w:rsid w:val="009421D0"/>
    <w:rsid w:val="009B04C0"/>
    <w:rsid w:val="009D6944"/>
    <w:rsid w:val="00A5284C"/>
    <w:rsid w:val="00AA0597"/>
    <w:rsid w:val="00B850C5"/>
    <w:rsid w:val="00B9290B"/>
    <w:rsid w:val="00BF1B71"/>
    <w:rsid w:val="00C1146D"/>
    <w:rsid w:val="00CE09E2"/>
    <w:rsid w:val="00D20E3A"/>
    <w:rsid w:val="00D23464"/>
    <w:rsid w:val="00D80D7A"/>
    <w:rsid w:val="00D92E4B"/>
    <w:rsid w:val="00DE657E"/>
    <w:rsid w:val="00E02091"/>
    <w:rsid w:val="00EF6009"/>
    <w:rsid w:val="00F1520A"/>
    <w:rsid w:val="00F417C0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AE44C-AECF-4E79-801D-4523F056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1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1B1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891D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91D4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F41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2019-02-12T06:54:00Z</cp:lastPrinted>
  <dcterms:created xsi:type="dcterms:W3CDTF">2019-02-14T06:01:00Z</dcterms:created>
  <dcterms:modified xsi:type="dcterms:W3CDTF">2019-02-14T06:03:00Z</dcterms:modified>
</cp:coreProperties>
</file>